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F7" w:rsidRP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>Приложение 1</w:t>
      </w:r>
    </w:p>
    <w:p w:rsidR="004F73F7" w:rsidRPr="004F73F7" w:rsidRDefault="00EB6BFB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4F73F7" w:rsidRPr="004F73F7">
        <w:rPr>
          <w:rFonts w:ascii="Times New Roman" w:hAnsi="Times New Roman"/>
          <w:sz w:val="24"/>
          <w:szCs w:val="24"/>
        </w:rPr>
        <w:t xml:space="preserve"> постановлени</w:t>
      </w:r>
      <w:r>
        <w:rPr>
          <w:rFonts w:ascii="Times New Roman" w:hAnsi="Times New Roman"/>
          <w:sz w:val="24"/>
          <w:szCs w:val="24"/>
        </w:rPr>
        <w:t>ю</w:t>
      </w:r>
      <w:r w:rsidR="004F73F7" w:rsidRPr="004F73F7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E34A0A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</w:p>
    <w:p w:rsid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B6BFB">
        <w:rPr>
          <w:rFonts w:ascii="Times New Roman" w:hAnsi="Times New Roman"/>
          <w:sz w:val="24"/>
          <w:szCs w:val="24"/>
        </w:rPr>
        <w:t xml:space="preserve"> </w:t>
      </w:r>
      <w:r w:rsidR="00B05B8D">
        <w:rPr>
          <w:rFonts w:ascii="Times New Roman" w:hAnsi="Times New Roman"/>
          <w:sz w:val="24"/>
          <w:szCs w:val="24"/>
        </w:rPr>
        <w:t>07</w:t>
      </w:r>
      <w:bookmarkStart w:id="0" w:name="_GoBack"/>
      <w:bookmarkEnd w:id="0"/>
      <w:r w:rsidR="00EB6BFB">
        <w:rPr>
          <w:rFonts w:ascii="Times New Roman" w:hAnsi="Times New Roman"/>
          <w:sz w:val="24"/>
          <w:szCs w:val="24"/>
        </w:rPr>
        <w:t xml:space="preserve">   февраля 2018 </w:t>
      </w:r>
      <w:r>
        <w:rPr>
          <w:rFonts w:ascii="Times New Roman" w:hAnsi="Times New Roman"/>
          <w:sz w:val="24"/>
          <w:szCs w:val="24"/>
        </w:rPr>
        <w:t xml:space="preserve">г. № </w:t>
      </w:r>
      <w:r w:rsidR="00B05B8D">
        <w:rPr>
          <w:rFonts w:ascii="Times New Roman" w:hAnsi="Times New Roman"/>
          <w:sz w:val="24"/>
          <w:szCs w:val="24"/>
        </w:rPr>
        <w:t>106</w:t>
      </w:r>
    </w:p>
    <w:p w:rsidR="00E34A0A" w:rsidRDefault="00E34A0A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575C3" w:rsidRPr="008027E2" w:rsidRDefault="00867992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575C3" w:rsidRPr="008027E2">
        <w:rPr>
          <w:rFonts w:ascii="Times New Roman" w:hAnsi="Times New Roman"/>
          <w:sz w:val="24"/>
          <w:szCs w:val="24"/>
        </w:rPr>
        <w:t>Приложение 1 к муниципальной программе</w:t>
      </w:r>
    </w:p>
    <w:p w:rsidR="006575C3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экономики </w:t>
      </w:r>
      <w:r w:rsidRPr="008027E2">
        <w:rPr>
          <w:rFonts w:ascii="Times New Roman" w:hAnsi="Times New Roman"/>
          <w:sz w:val="24"/>
          <w:szCs w:val="24"/>
        </w:rPr>
        <w:t>МО МР «Печора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Перечень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основных мероприятий муниципальной программы</w:t>
      </w:r>
    </w:p>
    <w:p w:rsidR="006575C3" w:rsidRPr="008027E2" w:rsidRDefault="006575C3" w:rsidP="006575C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3"/>
        <w:gridCol w:w="1707"/>
        <w:gridCol w:w="1701"/>
        <w:gridCol w:w="1346"/>
        <w:gridCol w:w="1347"/>
        <w:gridCol w:w="1843"/>
        <w:gridCol w:w="2268"/>
        <w:gridCol w:w="3686"/>
      </w:tblGrid>
      <w:tr w:rsidR="0088608C" w:rsidRPr="00E34A0A" w:rsidTr="002151A5">
        <w:trPr>
          <w:trHeight w:val="458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9F1A91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№</w:t>
            </w:r>
            <w:r w:rsidR="006316AB" w:rsidRPr="00E34A0A">
              <w:rPr>
                <w:rFonts w:ascii="Times New Roman" w:hAnsi="Times New Roman"/>
              </w:rPr>
              <w:t xml:space="preserve">  </w:t>
            </w:r>
            <w:r w:rsidR="006316AB" w:rsidRPr="00E34A0A">
              <w:rPr>
                <w:rFonts w:ascii="Times New Roman" w:hAnsi="Times New Roman"/>
              </w:rPr>
              <w:br/>
            </w:r>
            <w:proofErr w:type="gramStart"/>
            <w:r w:rsidR="006316AB" w:rsidRPr="00E34A0A">
              <w:rPr>
                <w:rFonts w:ascii="Times New Roman" w:hAnsi="Times New Roman"/>
              </w:rPr>
              <w:t>п</w:t>
            </w:r>
            <w:proofErr w:type="gramEnd"/>
            <w:r w:rsidR="006316AB" w:rsidRPr="00E34A0A">
              <w:rPr>
                <w:rFonts w:ascii="Times New Roman" w:hAnsi="Times New Roman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Наименование основного  </w:t>
            </w:r>
            <w:r w:rsidRPr="00E34A0A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Ответственный </w:t>
            </w:r>
            <w:r w:rsidR="00DF54F1" w:rsidRPr="00E34A0A">
              <w:rPr>
                <w:rFonts w:ascii="Times New Roman" w:hAnsi="Times New Roman"/>
              </w:rPr>
              <w:t>и</w:t>
            </w:r>
            <w:r w:rsidRPr="00E34A0A">
              <w:rPr>
                <w:rFonts w:ascii="Times New Roman" w:hAnsi="Times New Roman"/>
              </w:rPr>
              <w:t>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9F1A91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Срок </w:t>
            </w:r>
            <w:r w:rsidR="006316AB" w:rsidRPr="00E34A0A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Ожидаемый непосредственный</w:t>
            </w:r>
            <w:r w:rsidR="009F1A91" w:rsidRPr="00E34A0A">
              <w:rPr>
                <w:rFonts w:ascii="Times New Roman" w:hAnsi="Times New Roman"/>
              </w:rPr>
              <w:t xml:space="preserve"> результат </w:t>
            </w:r>
            <w:r w:rsidRPr="00E34A0A">
              <w:rPr>
                <w:rFonts w:ascii="Times New Roman" w:hAnsi="Times New Roman"/>
              </w:rPr>
              <w:t xml:space="preserve"> (краткое</w:t>
            </w:r>
            <w:r w:rsidR="009F1A91" w:rsidRPr="00E34A0A">
              <w:rPr>
                <w:rFonts w:ascii="Times New Roman" w:hAnsi="Times New Roman"/>
              </w:rPr>
              <w:t xml:space="preserve"> </w:t>
            </w:r>
            <w:r w:rsidRPr="00E34A0A">
              <w:rPr>
                <w:rFonts w:ascii="Times New Roman" w:hAnsi="Times New Roman"/>
              </w:rPr>
              <w:t>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Последствия не реализации основного  </w:t>
            </w:r>
            <w:r w:rsidRPr="00E34A0A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Связь с  показателями муниципальной программы (подпрограммы)</w:t>
            </w:r>
          </w:p>
        </w:tc>
      </w:tr>
      <w:tr w:rsidR="00803201" w:rsidRPr="00E34A0A" w:rsidTr="002151A5">
        <w:trPr>
          <w:trHeight w:val="902"/>
          <w:tblHeader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4A0A">
              <w:rPr>
                <w:rFonts w:ascii="Times New Roman" w:eastAsia="Calibri" w:hAnsi="Times New Roman"/>
              </w:rPr>
              <w:t>начала реализации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4A0A">
              <w:rPr>
                <w:rFonts w:ascii="Times New Roman" w:eastAsia="Calibri" w:hAnsi="Times New Roman"/>
              </w:rPr>
              <w:t>окончания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3201" w:rsidRPr="00E34A0A" w:rsidTr="002151A5">
        <w:trPr>
          <w:trHeight w:val="266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8</w:t>
            </w:r>
          </w:p>
        </w:tc>
      </w:tr>
      <w:tr w:rsidR="006316AB" w:rsidRPr="00E34A0A" w:rsidTr="00891CE8">
        <w:trPr>
          <w:trHeight w:val="270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B05B8D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lang w:eastAsia="en-US"/>
              </w:rPr>
            </w:pPr>
            <w:hyperlink r:id="rId6" w:history="1">
              <w:r w:rsidR="006316AB" w:rsidRPr="00E34A0A">
                <w:rPr>
                  <w:rFonts w:ascii="Times New Roman" w:eastAsiaTheme="minorHAnsi" w:hAnsi="Times New Roman"/>
                  <w:lang w:eastAsia="en-US"/>
                </w:rPr>
                <w:t>Подпрограмма 1</w:t>
              </w:r>
            </w:hyperlink>
            <w:r w:rsidR="006316AB" w:rsidRPr="00E34A0A">
              <w:rPr>
                <w:rFonts w:ascii="Times New Roman" w:eastAsiaTheme="minorHAnsi" w:hAnsi="Times New Roman"/>
                <w:lang w:eastAsia="en-US"/>
              </w:rPr>
              <w:t>. «</w:t>
            </w:r>
            <w:r w:rsidR="006316AB" w:rsidRPr="00E34A0A">
              <w:rPr>
                <w:rFonts w:ascii="Times New Roman" w:hAnsi="Times New Roman"/>
              </w:rPr>
              <w:t>Стратегическое планирование в МО МР «Печора»</w:t>
            </w:r>
          </w:p>
        </w:tc>
      </w:tr>
      <w:tr w:rsidR="006316AB" w:rsidRPr="00E34A0A" w:rsidTr="00891CE8">
        <w:trPr>
          <w:trHeight w:val="274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Задача 1. </w:t>
            </w:r>
            <w:r w:rsidR="00C06B7A" w:rsidRPr="00E34A0A">
              <w:rPr>
                <w:rFonts w:ascii="Times New Roman" w:hAnsi="Times New Roman"/>
              </w:rPr>
              <w:t>Развитие программно-целевого планирования в муниципальном районе</w:t>
            </w:r>
          </w:p>
        </w:tc>
      </w:tr>
      <w:tr w:rsidR="004A14CC" w:rsidRPr="00E34A0A" w:rsidTr="00BF385D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1C7C21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E34A0A" w:rsidRDefault="001C7C21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1.1.1</w:t>
            </w:r>
          </w:p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Отдел </w:t>
            </w:r>
            <w:r w:rsidR="00462C77" w:rsidRPr="00E34A0A">
              <w:rPr>
                <w:rFonts w:ascii="Times New Roman" w:hAnsi="Times New Roman"/>
              </w:rPr>
              <w:t xml:space="preserve">экономики и инвестиций </w:t>
            </w:r>
            <w:r w:rsidRPr="00E34A0A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Система актуальных документов стратегического планирования социально-экономического развития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Отсутствие </w:t>
            </w:r>
            <w:proofErr w:type="gramStart"/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системы актуальных документов стратегического планирования социально-экономического развития 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муниципального района</w:t>
            </w:r>
            <w:proofErr w:type="gramEnd"/>
            <w:r w:rsidR="006A2C9B" w:rsidRPr="00E34A0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и возможности принятия своевременных и эффективных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pStyle w:val="a3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4A14CC" w:rsidRPr="00E34A0A" w:rsidTr="00BF385D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1C7C21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1.1.</w:t>
            </w:r>
            <w:r w:rsidR="004A14CC" w:rsidRPr="00E34A0A">
              <w:rPr>
                <w:rFonts w:ascii="Times New Roman" w:hAnsi="Times New Roman"/>
              </w:rPr>
              <w:t>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E34A0A" w:rsidRDefault="001C7C21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1.1.2</w:t>
            </w:r>
          </w:p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Развитие системы муниципальных программ МО МР «Печора»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337F5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Отдел </w:t>
            </w:r>
            <w:r w:rsidR="00462C77" w:rsidRPr="00E34A0A">
              <w:rPr>
                <w:rFonts w:ascii="Times New Roman" w:hAnsi="Times New Roman"/>
              </w:rPr>
              <w:t xml:space="preserve">муниципальных программ администрации </w:t>
            </w:r>
            <w:r w:rsidRPr="00E34A0A">
              <w:rPr>
                <w:rFonts w:ascii="Times New Roman" w:hAnsi="Times New Roman"/>
              </w:rPr>
              <w:t>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Создание основы для формирования  программно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Отсутствие возможности для формирования программного бюджета в 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МО МР «Печора»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pStyle w:val="a3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C06B7A" w:rsidRPr="00E34A0A" w:rsidTr="00891CE8">
        <w:trPr>
          <w:trHeight w:val="172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7A" w:rsidRPr="00E34A0A" w:rsidRDefault="00C06B7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Задача 2. </w:t>
            </w:r>
            <w:r w:rsidRPr="00E34A0A">
              <w:rPr>
                <w:rFonts w:ascii="Times New Roman" w:hAnsi="Times New Roman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6A2C9B" w:rsidRPr="00E34A0A" w:rsidTr="002151A5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56614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="0056614D" w:rsidRPr="00E34A0A">
              <w:rPr>
                <w:rFonts w:ascii="Times New Roman" w:eastAsiaTheme="minorHAnsi" w:hAnsi="Times New Roman"/>
                <w:lang w:eastAsia="en-US"/>
              </w:rPr>
              <w:t>1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.</w:t>
            </w:r>
            <w:r w:rsidR="0056614D" w:rsidRPr="00E34A0A">
              <w:rPr>
                <w:rFonts w:ascii="Times New Roman" w:eastAsiaTheme="minorHAnsi" w:hAnsi="Times New Roman"/>
                <w:lang w:eastAsia="en-US"/>
              </w:rPr>
              <w:t>2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.1</w:t>
            </w:r>
          </w:p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462C77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71204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1912D7" w:rsidRPr="00E34A0A" w:rsidTr="00891CE8">
        <w:trPr>
          <w:trHeight w:val="261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E34A0A" w:rsidRDefault="00B05B8D" w:rsidP="00E34A0A">
            <w:pPr>
              <w:pStyle w:val="a3"/>
              <w:jc w:val="center"/>
              <w:rPr>
                <w:rFonts w:ascii="Times New Roman" w:hAnsi="Times New Roman"/>
              </w:rPr>
            </w:pPr>
            <w:hyperlink r:id="rId7" w:history="1">
              <w:r w:rsidR="001912D7" w:rsidRPr="00E34A0A">
                <w:rPr>
                  <w:rFonts w:ascii="Times New Roman" w:eastAsiaTheme="minorHAnsi" w:hAnsi="Times New Roman"/>
                  <w:lang w:eastAsia="en-US"/>
                </w:rPr>
                <w:t xml:space="preserve">Подпрограмма </w:t>
              </w:r>
            </w:hyperlink>
            <w:r w:rsidR="001912D7" w:rsidRPr="00E34A0A">
              <w:rPr>
                <w:rFonts w:ascii="Times New Roman" w:eastAsiaTheme="minorHAnsi" w:hAnsi="Times New Roman"/>
                <w:lang w:eastAsia="en-US"/>
              </w:rPr>
              <w:t>2.</w:t>
            </w:r>
            <w:r w:rsidR="001912D7" w:rsidRPr="00E34A0A">
              <w:rPr>
                <w:rFonts w:ascii="Times New Roman" w:hAnsi="Times New Roman"/>
              </w:rPr>
              <w:t xml:space="preserve"> «Инвестиционный климат в МО МР «Печора»</w:t>
            </w:r>
          </w:p>
        </w:tc>
      </w:tr>
      <w:tr w:rsidR="001912D7" w:rsidRPr="00E34A0A" w:rsidTr="00891CE8">
        <w:trPr>
          <w:trHeight w:val="282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E34A0A" w:rsidRDefault="001912D7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17D13" w:rsidRPr="00E34A0A" w:rsidTr="002151A5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2.1.1</w:t>
            </w:r>
          </w:p>
          <w:p w:rsidR="00D17D13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>О</w:t>
            </w:r>
            <w:r w:rsidR="00BA1A96" w:rsidRPr="00E34A0A">
              <w:rPr>
                <w:rFonts w:ascii="Times New Roman" w:hAnsi="Times New Roman"/>
                <w:bCs/>
              </w:rPr>
              <w:t>рганизация</w:t>
            </w:r>
            <w:r w:rsidR="00D17D13" w:rsidRPr="00E34A0A">
              <w:rPr>
                <w:rFonts w:ascii="Times New Roman" w:hAnsi="Times New Roman"/>
                <w:bCs/>
              </w:rPr>
              <w:t xml:space="preserve"> мониторинга хода реализации </w:t>
            </w:r>
            <w:r w:rsidR="00D17D13" w:rsidRPr="00E34A0A">
              <w:rPr>
                <w:rFonts w:ascii="Times New Roman" w:hAnsi="Times New Roman"/>
                <w:bCs/>
              </w:rPr>
              <w:lastRenderedPageBreak/>
              <w:t>инвестиционных проектов на территории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сферы для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привлечение инвестиций в приоритетные для </w:t>
            </w:r>
            <w:r w:rsidR="00200510" w:rsidRPr="00E34A0A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инвестиционной сферы и тенденциях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развития </w:t>
            </w:r>
            <w:r w:rsidR="00200510" w:rsidRPr="00E34A0A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необходимой для принятия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10" w:rsidRPr="00E34A0A" w:rsidRDefault="0020051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647B" w:rsidRPr="00E34A0A" w:rsidTr="002151A5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2.1.2</w:t>
            </w:r>
          </w:p>
          <w:p w:rsidR="009B647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>Ф</w:t>
            </w:r>
            <w:r w:rsidR="009B647B" w:rsidRPr="00E34A0A">
              <w:rPr>
                <w:rFonts w:ascii="Times New Roman" w:hAnsi="Times New Roman"/>
                <w:bCs/>
              </w:rPr>
              <w:t>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повышению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инвестиционной привлекательности района для широкого круга потенциальных инвесторов и деловых партнеров;</w:t>
            </w:r>
          </w:p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E34A0A" w:rsidTr="002151A5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2.1.3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 xml:space="preserve"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</w:t>
            </w:r>
            <w:r w:rsidRPr="00E34A0A">
              <w:rPr>
                <w:rFonts w:ascii="Times New Roman" w:hAnsi="Times New Roman"/>
                <w:bCs/>
              </w:rPr>
              <w:lastRenderedPageBreak/>
              <w:t>развития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spacing w:line="240" w:lineRule="auto"/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01.01.2014г.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реализации решений, принятых в рамках инвестиционной политики;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наличие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E34A0A" w:rsidTr="002151A5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2.1.4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2.1.4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 xml:space="preserve">Обеспечение реализации Плана мероприятий (Дорожной карты) </w:t>
            </w:r>
            <w:r w:rsidRPr="00E34A0A">
              <w:rPr>
                <w:rFonts w:ascii="Times New Roman" w:hAnsi="Times New Roman"/>
                <w:bCs/>
              </w:rPr>
              <w:lastRenderedPageBreak/>
              <w:t>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spacing w:line="240" w:lineRule="auto"/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01.01.2014г.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Соответствие инвестиционного климата муниципального района требованиям Стандарта деятельности по обеспечению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благоприятного инвестиционного климата в районе;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0AC" w:rsidRPr="00E34A0A" w:rsidTr="00867992">
        <w:trPr>
          <w:trHeight w:val="28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Подпрограмма 3 « Развитие </w:t>
            </w:r>
            <w:r w:rsidR="0031154F">
              <w:rPr>
                <w:rFonts w:ascii="Times New Roman" w:hAnsi="Times New Roman"/>
              </w:rPr>
              <w:t xml:space="preserve"> и поддержка </w:t>
            </w:r>
            <w:r w:rsidRPr="00E34A0A">
              <w:rPr>
                <w:rFonts w:ascii="Times New Roman" w:hAnsi="Times New Roman"/>
              </w:rPr>
              <w:t>малого и среднего предпринимательства в МР «Печора»</w:t>
            </w:r>
          </w:p>
        </w:tc>
      </w:tr>
      <w:tr w:rsidR="006F30AC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281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35D3D" w:rsidRPr="00E34A0A" w:rsidTr="002151A5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3.1.1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3.1.1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Сектор потребительского рынка и развития предпринимательства </w:t>
            </w:r>
            <w:r w:rsidR="00E2587E" w:rsidRPr="00E34A0A">
              <w:rPr>
                <w:rFonts w:ascii="Times New Roman" w:hAnsi="Times New Roman"/>
              </w:rPr>
              <w:t>администрации МР «Печора»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Повышение уровня профессионального мастерства.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Разработка основных направлений развития малого и среднего </w:t>
            </w:r>
            <w:r w:rsidRPr="00E34A0A">
              <w:rPr>
                <w:rFonts w:ascii="Times New Roman" w:hAnsi="Times New Roman"/>
              </w:rPr>
              <w:lastRenderedPageBreak/>
              <w:t>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Снижение качества услуг населению, снижение уровня подготовки специалистов.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Отсутствие взаимодействия представителей муниципалитета и </w:t>
            </w:r>
            <w:r w:rsidRPr="00E34A0A">
              <w:rPr>
                <w:rFonts w:ascii="Times New Roman" w:hAnsi="Times New Roman"/>
              </w:rPr>
              <w:lastRenderedPageBreak/>
              <w:t>предпринимательства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D3" w:rsidRDefault="006A19D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Количество малых и средних предприятий в расчете на 10 тыс. человек населения муниципального </w:t>
            </w:r>
            <w:r w:rsidRPr="00E34A0A">
              <w:rPr>
                <w:rFonts w:ascii="Times New Roman" w:hAnsi="Times New Roman"/>
              </w:rPr>
              <w:lastRenderedPageBreak/>
              <w:t>района.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5D3D" w:rsidRPr="00E34A0A" w:rsidTr="002151A5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02" w:rsidRPr="00E34A0A" w:rsidRDefault="00A46302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3.1.2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C17B0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Повышение уровня информированности  по вопросам предпринимательства, в т.ч.  о мерах поддержки предпринимател</w:t>
            </w:r>
            <w:r w:rsidR="004222BF" w:rsidRPr="00E34A0A">
              <w:rPr>
                <w:rFonts w:ascii="Times New Roman" w:hAnsi="Times New Roman"/>
              </w:rPr>
              <w:t>ей</w:t>
            </w:r>
            <w:r w:rsidRPr="00E34A0A">
              <w:rPr>
                <w:rFonts w:ascii="Times New Roman" w:hAnsi="Times New Roman"/>
              </w:rPr>
              <w:t>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уровня информированности предпринимателей.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объема инвестиций субъектов малого и среднего предпринимательства.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Отсутствие информационного центра для предпринимателей.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92" w:rsidRDefault="00546092" w:rsidP="00546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  <w:r w:rsidR="001F2C2A">
              <w:rPr>
                <w:rFonts w:ascii="Times New Roman" w:hAnsi="Times New Roman"/>
              </w:rPr>
              <w:t>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Обеспеченность торговыми площадями населения МР «Печора»;</w:t>
            </w:r>
          </w:p>
          <w:p w:rsidR="00F61DEA" w:rsidRPr="00E34A0A" w:rsidRDefault="00F61DE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Оборот продукции (услуг), про</w:t>
            </w:r>
            <w:r w:rsidR="0022364B" w:rsidRPr="00E34A0A">
              <w:rPr>
                <w:rFonts w:ascii="Times New Roman" w:hAnsi="Times New Roman"/>
              </w:rPr>
              <w:t xml:space="preserve">изводимой малыми предприятиями </w:t>
            </w:r>
            <w:r w:rsidRPr="00E34A0A">
              <w:rPr>
                <w:rFonts w:ascii="Times New Roman" w:hAnsi="Times New Roman"/>
              </w:rPr>
              <w:t>и индивидуальными предпринимателями.</w:t>
            </w:r>
          </w:p>
        </w:tc>
      </w:tr>
      <w:tr w:rsidR="006F30AC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AD547B" w:rsidRPr="00E34A0A" w:rsidTr="002151A5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3.2.1</w:t>
            </w:r>
            <w:r w:rsidR="00621AF8" w:rsidRPr="00E34A0A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3.2.1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Сектор потребительского рынка и развития предпринимательства администрации МР «Печора»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Предоставление субсидий</w:t>
            </w:r>
            <w:r w:rsidR="004222BF" w:rsidRPr="00E34A0A">
              <w:rPr>
                <w:rFonts w:ascii="Times New Roman" w:hAnsi="Times New Roman"/>
              </w:rPr>
              <w:t xml:space="preserve"> на развитие малого бизнеса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объема инвестиций субъектами малого и среднего предпринимательства.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31" w:rsidRDefault="009D4431" w:rsidP="009D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AD547B" w:rsidRPr="00E34A0A" w:rsidRDefault="00AD547B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  <w:r w:rsidR="00F61DEA" w:rsidRPr="00E34A0A">
              <w:rPr>
                <w:rFonts w:ascii="Times New Roman" w:hAnsi="Times New Roman"/>
              </w:rPr>
              <w:t>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Обеспеченность торговыми площадями населения МР «Печора»;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Оборот продукции (услуг), производимой малыми предприятиями и индивидуальными </w:t>
            </w:r>
            <w:r w:rsidRPr="00E34A0A">
              <w:rPr>
                <w:rFonts w:ascii="Times New Roman" w:hAnsi="Times New Roman"/>
              </w:rPr>
              <w:lastRenderedPageBreak/>
              <w:t>предпринимателями.</w:t>
            </w:r>
          </w:p>
        </w:tc>
      </w:tr>
      <w:tr w:rsidR="00AD547B" w:rsidRPr="00E34A0A" w:rsidTr="002151A5">
        <w:tblPrEx>
          <w:tblCellSpacing w:w="5" w:type="nil"/>
          <w:tblLook w:val="0000" w:firstRow="0" w:lastRow="0" w:firstColumn="0" w:lastColumn="0" w:noHBand="0" w:noVBand="0"/>
        </w:tblPrEx>
        <w:trPr>
          <w:trHeight w:val="174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3.2.2</w:t>
            </w:r>
            <w:r w:rsidR="00621AF8" w:rsidRPr="00E34A0A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3.2.2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Имущественная поддержка субъектов малого и среднего </w:t>
            </w:r>
            <w:proofErr w:type="gramStart"/>
            <w:r w:rsidRPr="00E34A0A">
              <w:rPr>
                <w:rFonts w:ascii="Times New Roman" w:hAnsi="Times New Roman"/>
              </w:rPr>
              <w:t>предпринима</w:t>
            </w:r>
            <w:r w:rsidR="00B12E22" w:rsidRPr="00E34A0A">
              <w:rPr>
                <w:rFonts w:ascii="Times New Roman" w:hAnsi="Times New Roman"/>
              </w:rPr>
              <w:t>-</w:t>
            </w:r>
            <w:r w:rsidRPr="00E34A0A">
              <w:rPr>
                <w:rFonts w:ascii="Times New Roman" w:hAnsi="Times New Roman"/>
              </w:rPr>
              <w:t>тельства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423320" w:rsidP="00227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субъектам малого и среднего предпринимательства в аренду имущества, включенного в Перечень муниципального имущества, находящегося в собственности МР «Печора», свободного от прав третьих лиц (за исключением имущественных прав субъектов малого и среднего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предпринима-тельства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) на льготных условиях, </w:t>
            </w:r>
            <w:r w:rsidR="00227E5C">
              <w:rPr>
                <w:rFonts w:ascii="Times New Roman" w:hAnsi="Times New Roman"/>
              </w:rPr>
              <w:t>в том числе без проведения торгов. Ф</w:t>
            </w:r>
            <w:r>
              <w:rPr>
                <w:rFonts w:ascii="Times New Roman" w:hAnsi="Times New Roman"/>
              </w:rPr>
              <w:t xml:space="preserve">инансовые </w:t>
            </w:r>
            <w:r>
              <w:rPr>
                <w:rFonts w:ascii="Times New Roman" w:hAnsi="Times New Roman"/>
              </w:rPr>
              <w:lastRenderedPageBreak/>
              <w:t xml:space="preserve">поступления в бюджет </w:t>
            </w:r>
            <w:r w:rsidR="00933975">
              <w:rPr>
                <w:rFonts w:ascii="Times New Roman" w:hAnsi="Times New Roman"/>
              </w:rPr>
              <w:t xml:space="preserve">МО </w:t>
            </w:r>
            <w:r>
              <w:rPr>
                <w:rFonts w:ascii="Times New Roman" w:hAnsi="Times New Roman"/>
              </w:rPr>
              <w:t xml:space="preserve">МР </w:t>
            </w:r>
            <w:r w:rsidR="00933975">
              <w:rPr>
                <w:rFonts w:ascii="Times New Roman" w:hAnsi="Times New Roman"/>
              </w:rPr>
              <w:t xml:space="preserve">«Печора» </w:t>
            </w:r>
            <w:r>
              <w:rPr>
                <w:rFonts w:ascii="Times New Roman" w:hAnsi="Times New Roman"/>
              </w:rPr>
              <w:t>от пользования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22364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F712AD" w:rsidP="00F7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 </w:t>
            </w:r>
          </w:p>
        </w:tc>
      </w:tr>
      <w:tr w:rsidR="00475FF6" w:rsidRPr="00E34A0A" w:rsidTr="002151A5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3.2.3.  Реализация народных проектов в сфере предпринимательства</w:t>
            </w:r>
            <w:r w:rsidR="000A61DD">
              <w:rPr>
                <w:rFonts w:ascii="Times New Roman" w:eastAsiaTheme="minorHAnsi" w:hAnsi="Times New Roman"/>
                <w:lang w:eastAsia="en-US"/>
              </w:rPr>
              <w:t>, прошедших отбор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 в рамках проекта «Народный 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2C7705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01.01.2017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2C7705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01.10.2017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B4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Количество реализованных </w:t>
            </w:r>
            <w:r w:rsidR="006E0984" w:rsidRPr="00E34A0A">
              <w:rPr>
                <w:rFonts w:ascii="Times New Roman" w:hAnsi="Times New Roman"/>
              </w:rPr>
              <w:t>народных проектов в сфере предпринимательства в рамках проекта «Народный бюджет»</w:t>
            </w:r>
          </w:p>
        </w:tc>
      </w:tr>
    </w:tbl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9F1A91" w:rsidP="009F1A9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</w:t>
      </w: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0336E" w:rsidRDefault="0090336E"/>
    <w:sectPr w:rsidR="0090336E" w:rsidSect="00CA7E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A"/>
    <w:rsid w:val="000A61DD"/>
    <w:rsid w:val="000B1A4B"/>
    <w:rsid w:val="000E03F4"/>
    <w:rsid w:val="001065E3"/>
    <w:rsid w:val="00155B64"/>
    <w:rsid w:val="00174DCD"/>
    <w:rsid w:val="001870BC"/>
    <w:rsid w:val="001912D7"/>
    <w:rsid w:val="00194845"/>
    <w:rsid w:val="001A11B4"/>
    <w:rsid w:val="001C0FA9"/>
    <w:rsid w:val="001C7C21"/>
    <w:rsid w:val="001F2C2A"/>
    <w:rsid w:val="00200510"/>
    <w:rsid w:val="002151A5"/>
    <w:rsid w:val="0022364B"/>
    <w:rsid w:val="00225014"/>
    <w:rsid w:val="00227E5C"/>
    <w:rsid w:val="002659DA"/>
    <w:rsid w:val="00270CD3"/>
    <w:rsid w:val="00295D32"/>
    <w:rsid w:val="002A5777"/>
    <w:rsid w:val="002C7705"/>
    <w:rsid w:val="0031154F"/>
    <w:rsid w:val="003165AB"/>
    <w:rsid w:val="00337F53"/>
    <w:rsid w:val="003A4887"/>
    <w:rsid w:val="00413723"/>
    <w:rsid w:val="004222BF"/>
    <w:rsid w:val="00422762"/>
    <w:rsid w:val="00423320"/>
    <w:rsid w:val="00462C77"/>
    <w:rsid w:val="00475FF6"/>
    <w:rsid w:val="004764FC"/>
    <w:rsid w:val="004860AA"/>
    <w:rsid w:val="00494071"/>
    <w:rsid w:val="004A14CC"/>
    <w:rsid w:val="004D7438"/>
    <w:rsid w:val="004E79A0"/>
    <w:rsid w:val="004F73F7"/>
    <w:rsid w:val="00546092"/>
    <w:rsid w:val="00560564"/>
    <w:rsid w:val="0056614D"/>
    <w:rsid w:val="00576500"/>
    <w:rsid w:val="005A4C1F"/>
    <w:rsid w:val="00605BDB"/>
    <w:rsid w:val="00621AF8"/>
    <w:rsid w:val="00626D6F"/>
    <w:rsid w:val="006316AB"/>
    <w:rsid w:val="00635D3D"/>
    <w:rsid w:val="00642075"/>
    <w:rsid w:val="00645A45"/>
    <w:rsid w:val="006575C3"/>
    <w:rsid w:val="00681A41"/>
    <w:rsid w:val="006A19D3"/>
    <w:rsid w:val="006A2C9B"/>
    <w:rsid w:val="006C7407"/>
    <w:rsid w:val="006D7E75"/>
    <w:rsid w:val="006E0984"/>
    <w:rsid w:val="006F30AC"/>
    <w:rsid w:val="0071204A"/>
    <w:rsid w:val="007317D4"/>
    <w:rsid w:val="00771475"/>
    <w:rsid w:val="007C0C1B"/>
    <w:rsid w:val="007D393F"/>
    <w:rsid w:val="00803201"/>
    <w:rsid w:val="0082144A"/>
    <w:rsid w:val="00821A88"/>
    <w:rsid w:val="00826406"/>
    <w:rsid w:val="00833509"/>
    <w:rsid w:val="00867992"/>
    <w:rsid w:val="0088608C"/>
    <w:rsid w:val="00891CE8"/>
    <w:rsid w:val="0090336E"/>
    <w:rsid w:val="0092550A"/>
    <w:rsid w:val="00933975"/>
    <w:rsid w:val="00934BFA"/>
    <w:rsid w:val="009B647B"/>
    <w:rsid w:val="009D4431"/>
    <w:rsid w:val="009F1A91"/>
    <w:rsid w:val="00A37B2C"/>
    <w:rsid w:val="00A46302"/>
    <w:rsid w:val="00A57E42"/>
    <w:rsid w:val="00A75DB4"/>
    <w:rsid w:val="00AA5BC5"/>
    <w:rsid w:val="00AC136B"/>
    <w:rsid w:val="00AD547B"/>
    <w:rsid w:val="00B05B8D"/>
    <w:rsid w:val="00B12E22"/>
    <w:rsid w:val="00B170B0"/>
    <w:rsid w:val="00BA1A96"/>
    <w:rsid w:val="00BD0247"/>
    <w:rsid w:val="00BD3846"/>
    <w:rsid w:val="00BE621D"/>
    <w:rsid w:val="00BF385D"/>
    <w:rsid w:val="00C06B7A"/>
    <w:rsid w:val="00C17B0B"/>
    <w:rsid w:val="00C50B05"/>
    <w:rsid w:val="00CA7EA4"/>
    <w:rsid w:val="00D17D13"/>
    <w:rsid w:val="00D5089E"/>
    <w:rsid w:val="00DC44E0"/>
    <w:rsid w:val="00DF54F1"/>
    <w:rsid w:val="00E2587E"/>
    <w:rsid w:val="00E34A0A"/>
    <w:rsid w:val="00E422F0"/>
    <w:rsid w:val="00E72962"/>
    <w:rsid w:val="00EA0E9E"/>
    <w:rsid w:val="00EB6BFB"/>
    <w:rsid w:val="00EC174F"/>
    <w:rsid w:val="00EC4CFC"/>
    <w:rsid w:val="00F61DEA"/>
    <w:rsid w:val="00F64F7C"/>
    <w:rsid w:val="00F7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5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5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6BF1427FB63EB0729BA5DDBC4F6AC89A6C92B0E41D4084FC78DD0834A4C1142783BE99855BEC50A099ACp6K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7A5A3-B38C-43E7-8CA7-45BDAFC8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191</cp:revision>
  <cp:lastPrinted>2017-05-05T06:56:00Z</cp:lastPrinted>
  <dcterms:created xsi:type="dcterms:W3CDTF">2014-09-16T11:56:00Z</dcterms:created>
  <dcterms:modified xsi:type="dcterms:W3CDTF">2018-02-09T07:50:00Z</dcterms:modified>
</cp:coreProperties>
</file>